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D3E89" w14:textId="6327ED97" w:rsidR="00DE3EE8" w:rsidRPr="0034564B" w:rsidRDefault="00DE3EE8" w:rsidP="00DE3EE8">
      <w:r>
        <w:t xml:space="preserve">Vedení společnosti Workpress Aviation s.r.o. vyhlásilo politiku integrovaného systému managementu kvality a deklarovalo svůj závazek v rámci integrovaného systému managementu kvality. </w:t>
      </w:r>
      <w:r w:rsidRPr="0034564B">
        <w:t>Základním strategickým záměrem společnost</w:t>
      </w:r>
      <w:r>
        <w:t xml:space="preserve">i </w:t>
      </w:r>
      <w:r w:rsidRPr="0034564B">
        <w:t xml:space="preserve">je </w:t>
      </w:r>
      <w:r>
        <w:t>význam budování a následného udržení kvalitních obchodních vztahů</w:t>
      </w:r>
      <w:r w:rsidR="004379D5">
        <w:t xml:space="preserve"> se svými obchodními partnery, a především se</w:t>
      </w:r>
      <w:r>
        <w:t xml:space="preserve"> zaměření</w:t>
      </w:r>
      <w:r w:rsidR="004379D5">
        <w:t>m</w:t>
      </w:r>
      <w:r>
        <w:t xml:space="preserve"> na </w:t>
      </w:r>
      <w:r w:rsidRPr="0034564B">
        <w:t>zákazník</w:t>
      </w:r>
      <w:r>
        <w:t>a</w:t>
      </w:r>
      <w:r w:rsidR="004379D5">
        <w:t>,</w:t>
      </w:r>
      <w:r>
        <w:t xml:space="preserve"> a budování</w:t>
      </w:r>
      <w:r w:rsidRPr="0034564B">
        <w:t xml:space="preserve"> pozice a pověst</w:t>
      </w:r>
      <w:r>
        <w:t>i</w:t>
      </w:r>
      <w:r w:rsidRPr="0034564B">
        <w:t xml:space="preserve"> </w:t>
      </w:r>
      <w:r>
        <w:t>předního světového dodavatele leteckých komponent</w:t>
      </w:r>
      <w:r w:rsidRPr="0034564B">
        <w:t xml:space="preserve">. </w:t>
      </w:r>
      <w:r w:rsidR="004E7A95">
        <w:t>Zásady managementu kvality</w:t>
      </w:r>
      <w:r w:rsidRPr="0034564B">
        <w:t xml:space="preserve"> jsou: </w:t>
      </w:r>
    </w:p>
    <w:p w14:paraId="37E4D840" w14:textId="77777777" w:rsidR="00DE3EE8" w:rsidRPr="0034564B" w:rsidRDefault="00DE3EE8" w:rsidP="00DE3EE8"/>
    <w:p w14:paraId="6148EEDB" w14:textId="4258F398" w:rsidR="00DE3EE8" w:rsidRDefault="00DE3EE8" w:rsidP="00DE3EE8">
      <w:pPr>
        <w:numPr>
          <w:ilvl w:val="0"/>
          <w:numId w:val="1"/>
        </w:numPr>
      </w:pPr>
      <w:r w:rsidRPr="0034564B">
        <w:t xml:space="preserve">Politika </w:t>
      </w:r>
      <w:r>
        <w:t xml:space="preserve">integrovaného systému managementu </w:t>
      </w:r>
      <w:r w:rsidRPr="0034564B">
        <w:t xml:space="preserve">kvality respektuje požadavky normy EN 9100 </w:t>
      </w:r>
      <w:r>
        <w:t xml:space="preserve">a ISO14001 </w:t>
      </w:r>
      <w:r w:rsidRPr="0034564B">
        <w:t xml:space="preserve">a sleduje principy zachování trvalého rozvoje. </w:t>
      </w:r>
      <w:r>
        <w:t xml:space="preserve">Workpress Aviation s.r.o. </w:t>
      </w:r>
      <w:r w:rsidRPr="0034564B">
        <w:t xml:space="preserve">zajišťuje systematické realizování takových opatření, která jsou nejen v souladu s platnou </w:t>
      </w:r>
      <w:r>
        <w:t>legislativou, jíž se zavazuje dodržovat</w:t>
      </w:r>
      <w:r w:rsidRPr="0034564B">
        <w:t xml:space="preserve">, ale </w:t>
      </w:r>
      <w:r>
        <w:t>přispívají</w:t>
      </w:r>
      <w:r w:rsidRPr="0034564B">
        <w:t xml:space="preserve"> za použití technických možností k minimalizování rizik při činnosti společnosti.</w:t>
      </w:r>
    </w:p>
    <w:p w14:paraId="12806484" w14:textId="77777777" w:rsidR="00DE3EE8" w:rsidRDefault="00DE3EE8" w:rsidP="00DE3EE8">
      <w:pPr>
        <w:numPr>
          <w:ilvl w:val="0"/>
          <w:numId w:val="1"/>
        </w:numPr>
      </w:pPr>
      <w:r>
        <w:t>Workpress Aviation s.r.o.</w:t>
      </w:r>
      <w:r w:rsidRPr="0034564B">
        <w:t xml:space="preserve"> průběžně zjišťuje potřeby a očekávání zákazníků a zajišťuje jejich plnění s cílem dosáhnout </w:t>
      </w:r>
      <w:r>
        <w:t xml:space="preserve">jejich </w:t>
      </w:r>
      <w:r w:rsidRPr="0034564B">
        <w:t>dlouhodobé spokojenosti</w:t>
      </w:r>
      <w:r>
        <w:t xml:space="preserve"> s našimi produkty a službami.</w:t>
      </w:r>
    </w:p>
    <w:p w14:paraId="3763A2E4" w14:textId="62DC13E7" w:rsidR="00DE3EE8" w:rsidRDefault="00DE3EE8" w:rsidP="00DE3EE8">
      <w:pPr>
        <w:numPr>
          <w:ilvl w:val="0"/>
          <w:numId w:val="1"/>
        </w:numPr>
      </w:pPr>
      <w:r w:rsidRPr="0034564B">
        <w:t xml:space="preserve">Stálé zlepšování kvality vlastní produkce kvalifikovaným výběrem dodavatelů a výrobců, kteří jsou schopni prokazatelně plnit požadavky společnosti, jejích zákazníků a </w:t>
      </w:r>
      <w:r>
        <w:t>legislativních</w:t>
      </w:r>
      <w:r w:rsidRPr="0034564B">
        <w:t xml:space="preserve"> a dalších </w:t>
      </w:r>
      <w:r>
        <w:t>předpisů</w:t>
      </w:r>
      <w:r w:rsidRPr="0034564B">
        <w:t xml:space="preserve">. </w:t>
      </w:r>
    </w:p>
    <w:p w14:paraId="5B854762" w14:textId="0DD296FF" w:rsidR="00DE3EE8" w:rsidRDefault="00DE3EE8" w:rsidP="00DE3EE8">
      <w:pPr>
        <w:numPr>
          <w:ilvl w:val="0"/>
          <w:numId w:val="1"/>
        </w:numPr>
      </w:pPr>
      <w:r w:rsidRPr="0034564B">
        <w:t xml:space="preserve">Zavedením a rozvojem firemní kultury, vzděláváním zaměstnanců v oboru jejich působnosti a jejich motivováním chce společnost dosáhnout vyšší kvality práce, profesionální úrovně znalostí a dovedností, včetně zvýšení vědomí o systému </w:t>
      </w:r>
      <w:r>
        <w:t xml:space="preserve">managementu </w:t>
      </w:r>
      <w:r w:rsidRPr="0034564B">
        <w:t>kvality.</w:t>
      </w:r>
    </w:p>
    <w:p w14:paraId="62F776A6" w14:textId="252EB24D" w:rsidR="004E7A95" w:rsidRDefault="004E7A95" w:rsidP="00DE3EE8">
      <w:pPr>
        <w:numPr>
          <w:ilvl w:val="0"/>
          <w:numId w:val="1"/>
        </w:numPr>
      </w:pPr>
      <w:r>
        <w:t>Vrcholové vedení prokazuje svou vůdčí roli a plně odpovídá za efektivnost systému managementu kvality, stanovení politiky a cílů kvality v kontextu společnosti a vytváření a udržování takového interního prostředí, v němž se mohou zaměstnanci plně zapojit při dosahování cílů organizace.</w:t>
      </w:r>
    </w:p>
    <w:p w14:paraId="3752A938" w14:textId="63E2C77A" w:rsidR="00DE3EE8" w:rsidRPr="0034564B" w:rsidRDefault="00DE3EE8" w:rsidP="00DE3EE8">
      <w:pPr>
        <w:pStyle w:val="Odstavecseseznamem"/>
        <w:numPr>
          <w:ilvl w:val="0"/>
          <w:numId w:val="1"/>
        </w:numPr>
      </w:pPr>
      <w:r w:rsidRPr="00DE3EE8">
        <w:t>Využíváme špičkových technologií výroby a jdeme s novými technickými trendy, věnujeme trvalou a průběžnou pozornost modernizaci a obnově technologického parku společnosti.</w:t>
      </w:r>
    </w:p>
    <w:p w14:paraId="4780E252" w14:textId="77777777" w:rsidR="00DE3EE8" w:rsidRPr="0034564B" w:rsidRDefault="00DE3EE8" w:rsidP="00DE3EE8">
      <w:pPr>
        <w:numPr>
          <w:ilvl w:val="0"/>
          <w:numId w:val="1"/>
        </w:numPr>
      </w:pPr>
      <w:r w:rsidRPr="0034564B">
        <w:t>Pravidelné přezkoumávání funkčnosti, zvyšování efektivnosti a stálé zlepšování zavedeného systému kvality, jehož cílem je trvalé zlepšování činnosti společnosti.</w:t>
      </w:r>
    </w:p>
    <w:p w14:paraId="19E57FBF" w14:textId="0FA45776" w:rsidR="00DE3EE8" w:rsidRPr="0034564B" w:rsidRDefault="00DE3EE8" w:rsidP="00DE3EE8">
      <w:pPr>
        <w:rPr>
          <w:b/>
        </w:rPr>
      </w:pPr>
      <w:r w:rsidRPr="00DE3EE8">
        <w:rPr>
          <w:b/>
        </w:rPr>
        <w:t xml:space="preserve">Politiku </w:t>
      </w:r>
      <w:r>
        <w:rPr>
          <w:b/>
        </w:rPr>
        <w:t xml:space="preserve">integrovaného </w:t>
      </w:r>
      <w:r w:rsidRPr="00DE3EE8">
        <w:rPr>
          <w:b/>
        </w:rPr>
        <w:t>systému managementu</w:t>
      </w:r>
      <w:r>
        <w:rPr>
          <w:b/>
        </w:rPr>
        <w:t xml:space="preserve"> kvality</w:t>
      </w:r>
      <w:r w:rsidRPr="00DE3EE8">
        <w:rPr>
          <w:b/>
        </w:rPr>
        <w:t xml:space="preserve"> bude </w:t>
      </w:r>
      <w:r>
        <w:rPr>
          <w:b/>
        </w:rPr>
        <w:t>společnost WPA</w:t>
      </w:r>
      <w:r w:rsidRPr="00DE3EE8">
        <w:rPr>
          <w:b/>
        </w:rPr>
        <w:t xml:space="preserve"> sdělovat všem osobám pracujícím pro nebo jménem </w:t>
      </w:r>
      <w:r>
        <w:rPr>
          <w:b/>
        </w:rPr>
        <w:t>společnosti</w:t>
      </w:r>
      <w:r w:rsidRPr="00DE3EE8">
        <w:rPr>
          <w:b/>
        </w:rPr>
        <w:t>, bude ji uplatňovat u dodavatelů a externích zdrojů a vhodnými způsoby ji bude sdělovat zainteresovaným osobám, veřejnosti, orgánům státní správy a samosprávy a zákazníkům.</w:t>
      </w:r>
    </w:p>
    <w:p w14:paraId="2B4BC05E" w14:textId="37CB0037" w:rsidR="00DE3EE8" w:rsidRDefault="00DE3EE8" w:rsidP="00DE3EE8">
      <w:r w:rsidRPr="0034564B">
        <w:t xml:space="preserve"> </w:t>
      </w:r>
      <w:r w:rsidR="004379D5">
        <w:t>Ing. Oldřiška Krejčoková</w:t>
      </w:r>
    </w:p>
    <w:p w14:paraId="3F6CBBC0" w14:textId="7CD8F8E1" w:rsidR="004379D5" w:rsidRDefault="004379D5" w:rsidP="00DE3EE8">
      <w:r>
        <w:t>Představitel managementu</w:t>
      </w:r>
    </w:p>
    <w:p w14:paraId="68D3BBF2" w14:textId="61E4ECCC" w:rsidR="002E58F1" w:rsidRDefault="004E7A95">
      <w:r>
        <w:t xml:space="preserve">V Plzni dne </w:t>
      </w:r>
      <w:r w:rsidR="00DE3EE8">
        <w:t>4.1.2021</w:t>
      </w:r>
    </w:p>
    <w:sectPr w:rsidR="002E58F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60B4F" w14:textId="77777777" w:rsidR="00DE3EE8" w:rsidRDefault="00DE3EE8" w:rsidP="00DE3EE8">
      <w:pPr>
        <w:spacing w:after="0"/>
      </w:pPr>
      <w:r>
        <w:separator/>
      </w:r>
    </w:p>
  </w:endnote>
  <w:endnote w:type="continuationSeparator" w:id="0">
    <w:p w14:paraId="636F0E62" w14:textId="77777777" w:rsidR="00DE3EE8" w:rsidRDefault="00DE3EE8" w:rsidP="00DE3E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9B115" w14:textId="77777777" w:rsidR="00DE3EE8" w:rsidRDefault="00DE3EE8" w:rsidP="00DE3EE8">
      <w:pPr>
        <w:spacing w:after="0"/>
      </w:pPr>
      <w:r>
        <w:separator/>
      </w:r>
    </w:p>
  </w:footnote>
  <w:footnote w:type="continuationSeparator" w:id="0">
    <w:p w14:paraId="1C58D531" w14:textId="77777777" w:rsidR="00DE3EE8" w:rsidRDefault="00DE3EE8" w:rsidP="00DE3EE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56" w:type="dxa"/>
      <w:tblInd w:w="7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3"/>
      <w:gridCol w:w="5103"/>
    </w:tblGrid>
    <w:tr w:rsidR="00DE3EE8" w14:paraId="3A44CC9E" w14:textId="77777777" w:rsidTr="00570F0E">
      <w:trPr>
        <w:trHeight w:val="1555"/>
      </w:trPr>
      <w:tc>
        <w:tcPr>
          <w:tcW w:w="4253" w:type="dxa"/>
          <w:vAlign w:val="center"/>
        </w:tcPr>
        <w:p w14:paraId="44A3A72E" w14:textId="5665A136" w:rsidR="00DE3EE8" w:rsidRDefault="00DE3EE8" w:rsidP="00DE3EE8">
          <w:pPr>
            <w:pStyle w:val="Zhlav"/>
            <w:tabs>
              <w:tab w:val="clear" w:pos="9072"/>
              <w:tab w:val="right" w:pos="9470"/>
            </w:tabs>
            <w:ind w:left="-70"/>
            <w:jc w:val="center"/>
          </w:pPr>
          <w:r>
            <w:rPr>
              <w:noProof/>
              <w:color w:val="1F497D"/>
            </w:rPr>
            <w:drawing>
              <wp:inline distT="0" distB="0" distL="0" distR="0" wp14:anchorId="598FE4DB" wp14:editId="03C5CD67">
                <wp:extent cx="2276475" cy="295275"/>
                <wp:effectExtent l="0" t="0" r="9525" b="9525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Align w:val="center"/>
        </w:tcPr>
        <w:p w14:paraId="5551723E" w14:textId="77777777" w:rsidR="00DE3EE8" w:rsidRPr="00D633E2" w:rsidRDefault="00DE3EE8" w:rsidP="00DE3EE8">
          <w:pPr>
            <w:jc w:val="center"/>
            <w:rPr>
              <w:rFonts w:ascii="Cambria" w:hAnsi="Cambria"/>
              <w:b/>
              <w:sz w:val="16"/>
              <w:szCs w:val="16"/>
            </w:rPr>
          </w:pPr>
        </w:p>
        <w:p w14:paraId="309888E5" w14:textId="5BF48329" w:rsidR="00DE3EE8" w:rsidRPr="00634332" w:rsidRDefault="00DE3EE8" w:rsidP="00DE3EE8">
          <w:pPr>
            <w:jc w:val="center"/>
            <w:rPr>
              <w:rFonts w:ascii="Tahoma" w:hAnsi="Tahoma" w:cs="Tahoma"/>
              <w:sz w:val="36"/>
              <w:szCs w:val="36"/>
            </w:rPr>
          </w:pPr>
          <w:r w:rsidRPr="00634332">
            <w:rPr>
              <w:rFonts w:ascii="Tahoma" w:hAnsi="Tahoma" w:cs="Tahoma"/>
              <w:sz w:val="36"/>
              <w:szCs w:val="36"/>
            </w:rPr>
            <w:t>PQS-</w:t>
          </w:r>
          <w:r>
            <w:rPr>
              <w:rFonts w:ascii="Tahoma" w:hAnsi="Tahoma" w:cs="Tahoma"/>
              <w:sz w:val="36"/>
              <w:szCs w:val="36"/>
            </w:rPr>
            <w:t>D0</w:t>
          </w:r>
          <w:r w:rsidRPr="00634332">
            <w:rPr>
              <w:rFonts w:ascii="Tahoma" w:hAnsi="Tahoma" w:cs="Tahoma"/>
              <w:sz w:val="36"/>
              <w:szCs w:val="36"/>
            </w:rPr>
            <w:t xml:space="preserve">6 POLITIKA </w:t>
          </w:r>
          <w:r>
            <w:rPr>
              <w:rFonts w:ascii="Tahoma" w:hAnsi="Tahoma" w:cs="Tahoma"/>
              <w:sz w:val="36"/>
              <w:szCs w:val="36"/>
            </w:rPr>
            <w:t xml:space="preserve">INTEGROVANÉHO </w:t>
          </w:r>
          <w:r w:rsidRPr="00634332">
            <w:rPr>
              <w:rFonts w:ascii="Tahoma" w:hAnsi="Tahoma" w:cs="Tahoma"/>
              <w:sz w:val="36"/>
              <w:szCs w:val="36"/>
            </w:rPr>
            <w:t xml:space="preserve">SYSTÉMU </w:t>
          </w:r>
        </w:p>
        <w:p w14:paraId="66C880E5" w14:textId="77777777" w:rsidR="00DE3EE8" w:rsidRPr="00634332" w:rsidRDefault="00DE3EE8" w:rsidP="00DE3EE8">
          <w:pPr>
            <w:jc w:val="center"/>
            <w:rPr>
              <w:rFonts w:ascii="Tahoma" w:hAnsi="Tahoma" w:cs="Tahoma"/>
              <w:sz w:val="32"/>
              <w:szCs w:val="32"/>
            </w:rPr>
          </w:pPr>
          <w:r w:rsidRPr="00634332">
            <w:rPr>
              <w:rFonts w:ascii="Tahoma" w:hAnsi="Tahoma" w:cs="Tahoma"/>
              <w:sz w:val="36"/>
              <w:szCs w:val="36"/>
            </w:rPr>
            <w:t>MANAGEMENTU KVALITY</w:t>
          </w:r>
        </w:p>
        <w:p w14:paraId="3505CAE0" w14:textId="77777777" w:rsidR="00DE3EE8" w:rsidRPr="00D633E2" w:rsidRDefault="00DE3EE8" w:rsidP="00DE3EE8">
          <w:pPr>
            <w:jc w:val="center"/>
            <w:rPr>
              <w:rFonts w:ascii="Cambria" w:hAnsi="Cambria"/>
              <w:b/>
              <w:sz w:val="16"/>
              <w:szCs w:val="16"/>
            </w:rPr>
          </w:pPr>
        </w:p>
      </w:tc>
    </w:tr>
  </w:tbl>
  <w:p w14:paraId="22A469BB" w14:textId="77777777" w:rsidR="00DE3EE8" w:rsidRDefault="00DE3EE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80E17"/>
    <w:multiLevelType w:val="hybridMultilevel"/>
    <w:tmpl w:val="6ED8E17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EE8"/>
    <w:rsid w:val="002E58F1"/>
    <w:rsid w:val="004379D5"/>
    <w:rsid w:val="004E7A95"/>
    <w:rsid w:val="00DE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AD01FD"/>
  <w15:chartTrackingRefBased/>
  <w15:docId w15:val="{F75C21C1-BFB4-47B7-A045-F1FEFB89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3EE8"/>
    <w:pPr>
      <w:spacing w:after="120" w:line="240" w:lineRule="auto"/>
      <w:jc w:val="both"/>
    </w:pPr>
    <w:rPr>
      <w:rFonts w:eastAsia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E3EE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DE3EE8"/>
  </w:style>
  <w:style w:type="paragraph" w:styleId="Zpat">
    <w:name w:val="footer"/>
    <w:basedOn w:val="Normln"/>
    <w:link w:val="ZpatChar"/>
    <w:uiPriority w:val="99"/>
    <w:unhideWhenUsed/>
    <w:rsid w:val="00DE3EE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DE3EE8"/>
  </w:style>
  <w:style w:type="paragraph" w:styleId="Odstavecseseznamem">
    <w:name w:val="List Paragraph"/>
    <w:basedOn w:val="Normln"/>
    <w:uiPriority w:val="34"/>
    <w:qFormat/>
    <w:rsid w:val="00DE3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71FC1.317F62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363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Oldřiška Krejčoková</dc:creator>
  <cp:keywords/>
  <dc:description/>
  <cp:lastModifiedBy>Oldřiška Krejčoková</cp:lastModifiedBy>
  <cp:revision>2</cp:revision>
  <dcterms:created xsi:type="dcterms:W3CDTF">2021-03-23T15:27:00Z</dcterms:created>
  <dcterms:modified xsi:type="dcterms:W3CDTF">2021-03-28T12:34:00Z</dcterms:modified>
</cp:coreProperties>
</file>